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67" w:rsidRDefault="000633A5">
      <w:pPr>
        <w:pStyle w:val="Heading1"/>
        <w:spacing w:before="71"/>
      </w:pPr>
      <w:r>
        <w:t>Kathleen M. Hobbs</w:t>
      </w:r>
    </w:p>
    <w:p w:rsidR="00AB1167" w:rsidRDefault="000633A5">
      <w:pPr>
        <w:spacing w:before="9"/>
        <w:ind w:left="100"/>
        <w:rPr>
          <w:sz w:val="24"/>
        </w:rPr>
      </w:pPr>
      <w:r>
        <w:rPr>
          <w:spacing w:val="-2"/>
          <w:sz w:val="24"/>
        </w:rPr>
        <w:t>Governor</w:t>
      </w:r>
    </w:p>
    <w:p w:rsidR="00AB1167" w:rsidRDefault="000633A5">
      <w:pPr>
        <w:spacing w:before="8" w:after="24"/>
        <w:rPr>
          <w:sz w:val="8"/>
        </w:rPr>
      </w:pPr>
      <w:r>
        <w:br w:type="column"/>
      </w:r>
    </w:p>
    <w:p w:rsidR="00AB1167" w:rsidRDefault="000633A5">
      <w:pPr>
        <w:pStyle w:val="BodyText"/>
        <w:ind w:left="1624"/>
      </w:pPr>
      <w:r>
        <w:rPr>
          <w:noProof/>
        </w:rPr>
        <w:drawing>
          <wp:inline distT="0" distB="0" distL="0" distR="0">
            <wp:extent cx="621991" cy="5867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9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67" w:rsidRDefault="000633A5">
      <w:pPr>
        <w:spacing w:before="110"/>
        <w:ind w:left="59"/>
        <w:jc w:val="center"/>
        <w:rPr>
          <w:b/>
          <w:sz w:val="28"/>
        </w:rPr>
      </w:pPr>
      <w:r>
        <w:rPr>
          <w:b/>
          <w:sz w:val="28"/>
        </w:rPr>
        <w:t>Acupuncture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Examiners</w:t>
      </w:r>
    </w:p>
    <w:p w:rsidR="00AB1167" w:rsidRDefault="000633A5">
      <w:pPr>
        <w:spacing w:before="71"/>
        <w:ind w:left="59" w:right="20"/>
        <w:jc w:val="center"/>
        <w:rPr>
          <w:sz w:val="18"/>
        </w:rPr>
      </w:pPr>
      <w:r>
        <w:rPr>
          <w:sz w:val="18"/>
        </w:rPr>
        <w:t xml:space="preserve">1740 W. Adams, </w:t>
      </w:r>
      <w:proofErr w:type="spellStart"/>
      <w:r>
        <w:rPr>
          <w:sz w:val="18"/>
        </w:rPr>
        <w:t>Ste</w:t>
      </w:r>
      <w:proofErr w:type="spellEnd"/>
      <w:r>
        <w:rPr>
          <w:sz w:val="18"/>
        </w:rPr>
        <w:t xml:space="preserve"> </w:t>
      </w:r>
      <w:r>
        <w:rPr>
          <w:spacing w:val="-4"/>
          <w:sz w:val="18"/>
        </w:rPr>
        <w:t>3005</w:t>
      </w:r>
    </w:p>
    <w:p w:rsidR="00AB1167" w:rsidRDefault="000633A5">
      <w:pPr>
        <w:spacing w:before="63"/>
        <w:ind w:left="59" w:right="15"/>
        <w:jc w:val="center"/>
        <w:rPr>
          <w:sz w:val="18"/>
        </w:rPr>
      </w:pPr>
      <w:r>
        <w:rPr>
          <w:sz w:val="18"/>
        </w:rPr>
        <w:t xml:space="preserve">Phoenix, Arizona </w:t>
      </w:r>
      <w:r>
        <w:rPr>
          <w:spacing w:val="-2"/>
          <w:sz w:val="18"/>
        </w:rPr>
        <w:t>85007</w:t>
      </w:r>
    </w:p>
    <w:p w:rsidR="00AB1167" w:rsidRDefault="000633A5">
      <w:pPr>
        <w:spacing w:before="63"/>
        <w:ind w:left="59" w:right="17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166127</wp:posOffset>
                </wp:positionV>
                <wp:extent cx="685800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525">
                              <a:moveTo>
                                <a:pt x="6858000" y="0"/>
                              </a:moveTo>
                              <a:lnTo>
                                <a:pt x="4972050" y="0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828800" y="9525"/>
                              </a:lnTo>
                              <a:lnTo>
                                <a:pt x="4972050" y="9525"/>
                              </a:lnTo>
                              <a:lnTo>
                                <a:pt x="6858000" y="9525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8.750004pt;margin-top:13.080873pt;width:540pt;height:.75pt;mso-position-horizontal-relative:page;mso-position-vertical-relative:paragraph;z-index:15728640" id="docshape1" coordorigin="975,262" coordsize="10800,15" path="m11775,262l8805,262,3855,262,975,262,975,277,3855,277,8805,277,11775,277,11775,26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8"/>
        </w:rPr>
        <w:t>Telephone (602) 364-0145</w:t>
      </w:r>
      <w:r>
        <w:rPr>
          <w:spacing w:val="45"/>
          <w:sz w:val="18"/>
        </w:rPr>
        <w:t xml:space="preserve"> </w:t>
      </w:r>
      <w:r>
        <w:rPr>
          <w:sz w:val="18"/>
        </w:rPr>
        <w:t>•</w:t>
      </w:r>
      <w:r>
        <w:rPr>
          <w:spacing w:val="45"/>
          <w:sz w:val="18"/>
        </w:rPr>
        <w:t xml:space="preserve"> </w:t>
      </w:r>
      <w:r>
        <w:rPr>
          <w:sz w:val="18"/>
        </w:rPr>
        <w:t>Fax (602) 926-</w:t>
      </w:r>
      <w:r>
        <w:rPr>
          <w:spacing w:val="-4"/>
          <w:sz w:val="18"/>
        </w:rPr>
        <w:t>8104</w:t>
      </w:r>
    </w:p>
    <w:p w:rsidR="00AB1167" w:rsidRPr="00B44016" w:rsidRDefault="000633A5" w:rsidP="00B44016">
      <w:pPr>
        <w:rPr>
          <w:b/>
          <w:sz w:val="24"/>
          <w:szCs w:val="24"/>
        </w:rPr>
      </w:pPr>
      <w:r>
        <w:br w:type="column"/>
      </w:r>
      <w:r w:rsidRPr="00B44016">
        <w:rPr>
          <w:b/>
          <w:sz w:val="24"/>
          <w:szCs w:val="24"/>
        </w:rPr>
        <w:lastRenderedPageBreak/>
        <w:t xml:space="preserve">David </w:t>
      </w:r>
      <w:proofErr w:type="spellStart"/>
      <w:r w:rsidRPr="00B44016">
        <w:rPr>
          <w:b/>
          <w:spacing w:val="-2"/>
          <w:sz w:val="24"/>
          <w:szCs w:val="24"/>
        </w:rPr>
        <w:t>Geriminsky</w:t>
      </w:r>
      <w:proofErr w:type="spellEnd"/>
    </w:p>
    <w:p w:rsidR="00AB1167" w:rsidRDefault="000633A5">
      <w:pPr>
        <w:spacing w:before="20"/>
        <w:ind w:left="625"/>
        <w:rPr>
          <w:sz w:val="18"/>
        </w:rPr>
      </w:pPr>
      <w:bookmarkStart w:id="0" w:name="_GoBack"/>
      <w:bookmarkEnd w:id="0"/>
      <w:r>
        <w:rPr>
          <w:sz w:val="18"/>
        </w:rPr>
        <w:t xml:space="preserve">Executive </w:t>
      </w:r>
      <w:r>
        <w:rPr>
          <w:spacing w:val="-2"/>
          <w:sz w:val="18"/>
        </w:rPr>
        <w:t>Director</w:t>
      </w:r>
    </w:p>
    <w:p w:rsidR="00AB1167" w:rsidRDefault="00AB1167">
      <w:pPr>
        <w:rPr>
          <w:sz w:val="18"/>
        </w:rPr>
        <w:sectPr w:rsidR="00AB1167">
          <w:type w:val="continuous"/>
          <w:pgSz w:w="12240" w:h="15840"/>
          <w:pgMar w:top="920" w:right="460" w:bottom="0" w:left="980" w:header="720" w:footer="720" w:gutter="0"/>
          <w:cols w:num="3" w:space="720" w:equalWidth="0">
            <w:col w:w="2361" w:space="864"/>
            <w:col w:w="4190" w:space="1285"/>
            <w:col w:w="2100"/>
          </w:cols>
        </w:sectPr>
      </w:pPr>
    </w:p>
    <w:p w:rsidR="00AB1167" w:rsidRDefault="000633A5">
      <w:pPr>
        <w:pStyle w:val="Title"/>
      </w:pPr>
      <w:r>
        <w:lastRenderedPageBreak/>
        <w:t xml:space="preserve">Acupuncture License Renewal </w:t>
      </w:r>
      <w:r>
        <w:rPr>
          <w:spacing w:val="-2"/>
        </w:rPr>
        <w:t>Application</w:t>
      </w:r>
    </w:p>
    <w:p w:rsidR="00AB1167" w:rsidRDefault="000633A5">
      <w:pPr>
        <w:spacing w:before="14"/>
        <w:ind w:left="3310"/>
        <w:rPr>
          <w:b/>
          <w:sz w:val="32"/>
        </w:rPr>
      </w:pPr>
      <w:r>
        <w:rPr>
          <w:b/>
          <w:sz w:val="32"/>
        </w:rPr>
        <w:t>A.R.S.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§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32-3925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R4-8-</w:t>
      </w:r>
      <w:r>
        <w:rPr>
          <w:b/>
          <w:spacing w:val="-5"/>
          <w:sz w:val="32"/>
        </w:rPr>
        <w:t>204</w:t>
      </w:r>
    </w:p>
    <w:p w:rsidR="00AB1167" w:rsidRDefault="000633A5">
      <w:pPr>
        <w:pStyle w:val="Heading1"/>
        <w:tabs>
          <w:tab w:val="left" w:pos="2979"/>
          <w:tab w:val="left" w:pos="7359"/>
        </w:tabs>
        <w:spacing w:before="21"/>
        <w:ind w:left="820"/>
        <w:rPr>
          <w:b w:val="0"/>
          <w:sz w:val="22"/>
        </w:rPr>
      </w:pPr>
      <w:r>
        <w:rPr>
          <w:u w:val="single"/>
        </w:rPr>
        <w:t xml:space="preserve">Scope of </w:t>
      </w:r>
      <w:r>
        <w:rPr>
          <w:spacing w:val="-2"/>
          <w:u w:val="single"/>
        </w:rPr>
        <w:t>License</w:t>
      </w:r>
      <w:r>
        <w:tab/>
      </w:r>
      <w:r>
        <w:rPr>
          <w:b w:val="0"/>
          <w:spacing w:val="-10"/>
          <w:sz w:val="22"/>
        </w:rPr>
        <w:t>:</w:t>
      </w:r>
      <w:r>
        <w:rPr>
          <w:b w:val="0"/>
          <w:sz w:val="22"/>
        </w:rPr>
        <w:tab/>
      </w:r>
      <w:r>
        <w:rPr>
          <w:spacing w:val="-2"/>
          <w:u w:val="single"/>
        </w:rPr>
        <w:t>Term</w:t>
      </w:r>
      <w:r>
        <w:rPr>
          <w:b w:val="0"/>
          <w:spacing w:val="-2"/>
          <w:sz w:val="22"/>
        </w:rPr>
        <w:t>:</w:t>
      </w:r>
    </w:p>
    <w:p w:rsidR="00AB1167" w:rsidRDefault="000633A5">
      <w:pPr>
        <w:tabs>
          <w:tab w:val="left" w:pos="7299"/>
        </w:tabs>
        <w:spacing w:before="13" w:line="259" w:lineRule="auto"/>
        <w:ind w:left="820" w:right="2720"/>
        <w:rPr>
          <w:sz w:val="20"/>
        </w:rPr>
      </w:pPr>
      <w:proofErr w:type="gramStart"/>
      <w:r>
        <w:t>Unrestricted practice of Acupuncture</w:t>
      </w:r>
      <w:r>
        <w:tab/>
      </w:r>
      <w:r>
        <w:rPr>
          <w:sz w:val="20"/>
        </w:rPr>
        <w:t>One</w:t>
      </w:r>
      <w:r>
        <w:rPr>
          <w:spacing w:val="-13"/>
          <w:sz w:val="20"/>
        </w:rPr>
        <w:t xml:space="preserve"> </w:t>
      </w:r>
      <w:r>
        <w:rPr>
          <w:sz w:val="20"/>
        </w:rPr>
        <w:t>year.</w:t>
      </w:r>
      <w:proofErr w:type="gramEnd"/>
      <w:r>
        <w:rPr>
          <w:sz w:val="20"/>
        </w:rPr>
        <w:t xml:space="preserve"> </w:t>
      </w:r>
      <w:proofErr w:type="gramStart"/>
      <w:r w:rsidRPr="00B44016">
        <w:t>in</w:t>
      </w:r>
      <w:proofErr w:type="gramEnd"/>
      <w:r w:rsidRPr="00B44016">
        <w:t xml:space="preserve"> the State of Arizona.</w:t>
      </w:r>
    </w:p>
    <w:p w:rsidR="00AB1167" w:rsidRDefault="000633A5">
      <w:pPr>
        <w:spacing w:before="232" w:line="249" w:lineRule="auto"/>
        <w:ind w:left="820" w:right="821"/>
        <w:rPr>
          <w:b/>
          <w:sz w:val="20"/>
        </w:rPr>
      </w:pPr>
      <w:r>
        <w:rPr>
          <w:b/>
          <w:sz w:val="20"/>
        </w:rPr>
        <w:t>A license holder who fails to renew on or before the date the license expires shall immediately cease and desist from engaging further in any practice until the license is reinstated.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 individual may apply for reinstatement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60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days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expiration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license.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Failure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an </w:t>
      </w:r>
      <w:proofErr w:type="gramStart"/>
      <w:r>
        <w:rPr>
          <w:b/>
          <w:sz w:val="20"/>
        </w:rPr>
        <w:t>individual</w:t>
      </w:r>
      <w:proofErr w:type="gramEnd"/>
      <w:r>
        <w:rPr>
          <w:b/>
          <w:sz w:val="20"/>
        </w:rPr>
        <w:t xml:space="preserve"> to re-apply for a license.</w:t>
      </w:r>
    </w:p>
    <w:p w:rsidR="00AB1167" w:rsidRDefault="00AB1167">
      <w:pPr>
        <w:pStyle w:val="BodyText"/>
        <w:spacing w:before="13"/>
        <w:rPr>
          <w:b/>
        </w:rPr>
      </w:pPr>
    </w:p>
    <w:p w:rsidR="00AB1167" w:rsidRDefault="000633A5">
      <w:pPr>
        <w:ind w:left="3775"/>
        <w:rPr>
          <w:b/>
          <w:sz w:val="20"/>
        </w:rPr>
      </w:pPr>
      <w:r>
        <w:rPr>
          <w:b/>
          <w:sz w:val="20"/>
        </w:rPr>
        <w:t>Requirements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For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Renewal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License</w:t>
      </w:r>
    </w:p>
    <w:p w:rsidR="00AB1167" w:rsidRDefault="000633A5">
      <w:pPr>
        <w:pStyle w:val="ListParagraph"/>
        <w:numPr>
          <w:ilvl w:val="0"/>
          <w:numId w:val="3"/>
        </w:numPr>
        <w:tabs>
          <w:tab w:val="left" w:pos="2260"/>
          <w:tab w:val="left" w:pos="2979"/>
        </w:tabs>
        <w:spacing w:before="115" w:line="297" w:lineRule="auto"/>
        <w:ind w:right="1433" w:hanging="1080"/>
        <w:rPr>
          <w:sz w:val="20"/>
        </w:rPr>
      </w:pPr>
      <w:r>
        <w:rPr>
          <w:sz w:val="20"/>
        </w:rPr>
        <w:tab/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renewal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$315.00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Arizona Acupuncture Board of Examiners.</w:t>
      </w:r>
      <w:r>
        <w:rPr>
          <w:spacing w:val="40"/>
          <w:sz w:val="20"/>
        </w:rPr>
        <w:t xml:space="preserve"> </w:t>
      </w:r>
      <w:r>
        <w:rPr>
          <w:sz w:val="20"/>
        </w:rPr>
        <w:t>DO NOT SEND CASH.</w:t>
      </w:r>
    </w:p>
    <w:p w:rsidR="00AB1167" w:rsidRDefault="000633A5">
      <w:pPr>
        <w:pStyle w:val="ListParagraph"/>
        <w:numPr>
          <w:ilvl w:val="0"/>
          <w:numId w:val="3"/>
        </w:numPr>
        <w:tabs>
          <w:tab w:val="left" w:pos="2259"/>
        </w:tabs>
        <w:spacing w:before="60"/>
        <w:ind w:left="2259" w:hanging="1079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Board.</w:t>
      </w:r>
    </w:p>
    <w:p w:rsidR="00AB1167" w:rsidRDefault="000633A5">
      <w:pPr>
        <w:pStyle w:val="ListParagraph"/>
        <w:numPr>
          <w:ilvl w:val="0"/>
          <w:numId w:val="3"/>
        </w:numPr>
        <w:tabs>
          <w:tab w:val="left" w:pos="2259"/>
        </w:tabs>
        <w:spacing w:before="160"/>
        <w:ind w:left="2259" w:hanging="107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Continuing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renewal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are:</w:t>
      </w:r>
    </w:p>
    <w:p w:rsidR="00AB1167" w:rsidRDefault="000633A5">
      <w:pPr>
        <w:pStyle w:val="ListParagraph"/>
        <w:numPr>
          <w:ilvl w:val="1"/>
          <w:numId w:val="3"/>
        </w:numPr>
        <w:tabs>
          <w:tab w:val="left" w:pos="2620"/>
        </w:tabs>
        <w:spacing w:before="55" w:line="249" w:lineRule="auto"/>
        <w:ind w:right="1276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4"/>
          <w:sz w:val="20"/>
        </w:rPr>
        <w:t xml:space="preserve"> </w:t>
      </w:r>
      <w:r>
        <w:rPr>
          <w:sz w:val="20"/>
        </w:rPr>
        <w:t>holder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continuing education per year.</w:t>
      </w:r>
    </w:p>
    <w:p w:rsidR="00AB1167" w:rsidRDefault="000633A5">
      <w:pPr>
        <w:pStyle w:val="ListParagraph"/>
        <w:numPr>
          <w:ilvl w:val="1"/>
          <w:numId w:val="3"/>
        </w:numPr>
        <w:tabs>
          <w:tab w:val="left" w:pos="2618"/>
          <w:tab w:val="left" w:pos="2620"/>
        </w:tabs>
        <w:spacing w:before="2" w:line="249" w:lineRule="auto"/>
        <w:ind w:right="949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acupuncturist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retain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3"/>
          <w:sz w:val="20"/>
        </w:rPr>
        <w:t xml:space="preserve"> </w:t>
      </w:r>
      <w:r>
        <w:rPr>
          <w:sz w:val="20"/>
        </w:rPr>
        <w:t>education course work completed.</w:t>
      </w:r>
      <w:r>
        <w:rPr>
          <w:spacing w:val="40"/>
          <w:sz w:val="20"/>
        </w:rPr>
        <w:t xml:space="preserve"> </w:t>
      </w:r>
      <w:r>
        <w:rPr>
          <w:sz w:val="20"/>
        </w:rPr>
        <w:t>The Board, at its discretion, may audit a random sample of acupuncturists who report compliance with the continuing education requirement.</w:t>
      </w:r>
    </w:p>
    <w:p w:rsidR="00AB1167" w:rsidRDefault="000633A5">
      <w:pPr>
        <w:pStyle w:val="ListParagraph"/>
        <w:numPr>
          <w:ilvl w:val="1"/>
          <w:numId w:val="3"/>
        </w:numPr>
        <w:tabs>
          <w:tab w:val="left" w:pos="2620"/>
        </w:tabs>
        <w:spacing w:before="2" w:line="249" w:lineRule="auto"/>
        <w:ind w:right="1221"/>
        <w:rPr>
          <w:sz w:val="20"/>
        </w:rPr>
      </w:pPr>
      <w:r>
        <w:rPr>
          <w:sz w:val="20"/>
        </w:rPr>
        <w:t>Instructors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continuing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hour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continuing education credit for each classroom hour taught.</w:t>
      </w:r>
    </w:p>
    <w:p w:rsidR="00AB1167" w:rsidRDefault="000633A5">
      <w:pPr>
        <w:pStyle w:val="ListParagraph"/>
        <w:numPr>
          <w:ilvl w:val="1"/>
          <w:numId w:val="3"/>
        </w:numPr>
        <w:tabs>
          <w:tab w:val="left" w:pos="2618"/>
        </w:tabs>
        <w:spacing w:before="2"/>
        <w:ind w:left="2618" w:hanging="358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acupuncturist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hour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attending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year.</w:t>
      </w:r>
    </w:p>
    <w:p w:rsidR="00AB1167" w:rsidRDefault="000633A5">
      <w:pPr>
        <w:pStyle w:val="ListParagraph"/>
        <w:numPr>
          <w:ilvl w:val="1"/>
          <w:numId w:val="3"/>
        </w:numPr>
        <w:tabs>
          <w:tab w:val="left" w:pos="2620"/>
        </w:tabs>
        <w:spacing w:before="10" w:line="249" w:lineRule="auto"/>
        <w:ind w:right="1000"/>
        <w:rPr>
          <w:sz w:val="20"/>
        </w:rPr>
      </w:pPr>
      <w:r>
        <w:rPr>
          <w:sz w:val="20"/>
        </w:rPr>
        <w:t>An acupuncturist may receive 15 hours credit for each article written on the practice of acupuncture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oriental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published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peer-reviewed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journal or text book during the year for which the hours apply.</w:t>
      </w:r>
    </w:p>
    <w:p w:rsidR="00AB1167" w:rsidRDefault="000633A5">
      <w:pPr>
        <w:pStyle w:val="ListParagraph"/>
        <w:numPr>
          <w:ilvl w:val="0"/>
          <w:numId w:val="3"/>
        </w:numPr>
        <w:tabs>
          <w:tab w:val="left" w:pos="2259"/>
        </w:tabs>
        <w:spacing w:before="107"/>
        <w:ind w:left="2259" w:hanging="1079"/>
        <w:rPr>
          <w:sz w:val="20"/>
        </w:rPr>
      </w:pPr>
      <w:r>
        <w:rPr>
          <w:sz w:val="20"/>
        </w:rPr>
        <w:t>Incomplete</w:t>
      </w:r>
      <w:r>
        <w:rPr>
          <w:spacing w:val="-7"/>
          <w:sz w:val="20"/>
        </w:rPr>
        <w:t xml:space="preserve"> </w:t>
      </w:r>
      <w:r>
        <w:rPr>
          <w:sz w:val="20"/>
        </w:rPr>
        <w:t>renewal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returned.</w:t>
      </w:r>
    </w:p>
    <w:p w:rsidR="00AB1167" w:rsidRDefault="00AB1167">
      <w:pPr>
        <w:pStyle w:val="BodyText"/>
        <w:spacing w:before="65"/>
      </w:pPr>
    </w:p>
    <w:p w:rsidR="00AB1167" w:rsidRDefault="000633A5">
      <w:pPr>
        <w:ind w:left="3550"/>
        <w:rPr>
          <w:b/>
          <w:sz w:val="20"/>
        </w:rPr>
      </w:pPr>
      <w:r>
        <w:rPr>
          <w:b/>
          <w:sz w:val="20"/>
        </w:rPr>
        <w:t>Requirements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Reinstatement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License</w:t>
      </w:r>
    </w:p>
    <w:p w:rsidR="00AB1167" w:rsidRDefault="000633A5">
      <w:pPr>
        <w:pStyle w:val="ListParagraph"/>
        <w:numPr>
          <w:ilvl w:val="0"/>
          <w:numId w:val="2"/>
        </w:numPr>
        <w:tabs>
          <w:tab w:val="left" w:pos="2259"/>
        </w:tabs>
        <w:spacing w:before="10"/>
        <w:ind w:left="2259" w:hanging="1079"/>
        <w:rPr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renewal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application.</w:t>
      </w:r>
    </w:p>
    <w:p w:rsidR="00AB1167" w:rsidRDefault="000633A5">
      <w:pPr>
        <w:pStyle w:val="ListParagraph"/>
        <w:numPr>
          <w:ilvl w:val="0"/>
          <w:numId w:val="2"/>
        </w:numPr>
        <w:tabs>
          <w:tab w:val="left" w:pos="2259"/>
        </w:tabs>
        <w:spacing w:before="130"/>
        <w:ind w:left="2259" w:hanging="1079"/>
        <w:rPr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renewal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$315.00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$100.00</w:t>
      </w:r>
      <w:r>
        <w:rPr>
          <w:spacing w:val="-4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fee.</w:t>
      </w:r>
    </w:p>
    <w:p w:rsidR="00AB1167" w:rsidRDefault="000633A5">
      <w:pPr>
        <w:pStyle w:val="ListParagraph"/>
        <w:numPr>
          <w:ilvl w:val="0"/>
          <w:numId w:val="2"/>
        </w:numPr>
        <w:tabs>
          <w:tab w:val="left" w:pos="2259"/>
        </w:tabs>
        <w:spacing w:before="130"/>
        <w:ind w:left="2259" w:hanging="1079"/>
        <w:jc w:val="both"/>
        <w:rPr>
          <w:sz w:val="20"/>
        </w:rPr>
      </w:pPr>
      <w:r>
        <w:rPr>
          <w:sz w:val="20"/>
        </w:rPr>
        <w:t>Submit</w:t>
      </w:r>
      <w:r>
        <w:rPr>
          <w:spacing w:val="-7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continuing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attendance.</w:t>
      </w:r>
    </w:p>
    <w:p w:rsidR="00AB1167" w:rsidRDefault="000633A5">
      <w:pPr>
        <w:pStyle w:val="ListParagraph"/>
        <w:numPr>
          <w:ilvl w:val="0"/>
          <w:numId w:val="2"/>
        </w:numPr>
        <w:tabs>
          <w:tab w:val="left" w:pos="2249"/>
          <w:tab w:val="left" w:pos="2260"/>
        </w:tabs>
        <w:spacing w:before="130" w:line="376" w:lineRule="auto"/>
        <w:ind w:right="1874"/>
        <w:jc w:val="both"/>
        <w:rPr>
          <w:sz w:val="20"/>
        </w:rPr>
      </w:pP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sworn</w:t>
      </w:r>
      <w:r>
        <w:rPr>
          <w:spacing w:val="-4"/>
          <w:sz w:val="20"/>
        </w:rPr>
        <w:t xml:space="preserve"> </w:t>
      </w:r>
      <w:r>
        <w:rPr>
          <w:sz w:val="20"/>
        </w:rPr>
        <w:t>affidavit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practiced</w:t>
      </w:r>
      <w:r>
        <w:rPr>
          <w:spacing w:val="-4"/>
          <w:sz w:val="20"/>
        </w:rPr>
        <w:t xml:space="preserve"> </w:t>
      </w:r>
      <w:r>
        <w:rPr>
          <w:sz w:val="20"/>
        </w:rPr>
        <w:t>acupuncture</w:t>
      </w:r>
      <w:r>
        <w:rPr>
          <w:spacing w:val="-4"/>
          <w:sz w:val="20"/>
        </w:rPr>
        <w:t xml:space="preserve"> </w:t>
      </w:r>
      <w:r>
        <w:rPr>
          <w:sz w:val="20"/>
        </w:rPr>
        <w:t>since</w:t>
      </w:r>
      <w:r>
        <w:rPr>
          <w:spacing w:val="-4"/>
          <w:sz w:val="20"/>
        </w:rPr>
        <w:t xml:space="preserve"> </w:t>
      </w:r>
      <w:r>
        <w:rPr>
          <w:sz w:val="20"/>
        </w:rPr>
        <w:t>the license expired.</w:t>
      </w:r>
    </w:p>
    <w:p w:rsidR="00AB1167" w:rsidRDefault="000633A5">
      <w:pPr>
        <w:spacing w:before="2" w:line="242" w:lineRule="auto"/>
        <w:ind w:left="820" w:right="955"/>
        <w:jc w:val="both"/>
        <w:rPr>
          <w:sz w:val="18"/>
        </w:rPr>
      </w:pPr>
      <w:r>
        <w:rPr>
          <w:sz w:val="18"/>
        </w:rPr>
        <w:t xml:space="preserve">A.R.S. 41-1030(B) </w:t>
      </w:r>
      <w:proofErr w:type="gramStart"/>
      <w:r>
        <w:rPr>
          <w:sz w:val="18"/>
        </w:rPr>
        <w:t>An</w:t>
      </w:r>
      <w:proofErr w:type="gramEnd"/>
      <w:r>
        <w:rPr>
          <w:sz w:val="18"/>
        </w:rPr>
        <w:t xml:space="preserve"> Agency shall not base a licensing decision in whole or in part on a licensing requirement or condition that is not specifically authorized by statute, rule, or state tribal gaming compact. A general grant of authority in statute does not</w:t>
      </w:r>
      <w:r>
        <w:rPr>
          <w:spacing w:val="-2"/>
          <w:sz w:val="18"/>
        </w:rPr>
        <w:t xml:space="preserve"> </w:t>
      </w:r>
      <w:r>
        <w:rPr>
          <w:sz w:val="18"/>
        </w:rPr>
        <w:t>constitute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basis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imposing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licensing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condition</w:t>
      </w:r>
      <w:r>
        <w:rPr>
          <w:spacing w:val="-2"/>
          <w:sz w:val="18"/>
        </w:rPr>
        <w:t xml:space="preserve"> </w:t>
      </w: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rule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pursuant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grant</w:t>
      </w:r>
      <w:r>
        <w:rPr>
          <w:spacing w:val="-2"/>
          <w:sz w:val="18"/>
        </w:rPr>
        <w:t xml:space="preserve"> </w:t>
      </w:r>
      <w:r>
        <w:rPr>
          <w:sz w:val="18"/>
        </w:rPr>
        <w:t>of authority that specifically authorizes the requirement or conditions.</w:t>
      </w:r>
    </w:p>
    <w:p w:rsidR="00AB1167" w:rsidRDefault="000633A5">
      <w:pPr>
        <w:spacing w:before="4" w:line="242" w:lineRule="auto"/>
        <w:ind w:left="820" w:right="821"/>
        <w:rPr>
          <w:sz w:val="18"/>
        </w:rPr>
      </w:pPr>
      <w:r>
        <w:rPr>
          <w:sz w:val="18"/>
        </w:rPr>
        <w:t>A.R.S. 41-1030(D) This section may be enforced in a private civil action and relief may be awarded against the State. The Court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award</w:t>
      </w:r>
      <w:r>
        <w:rPr>
          <w:spacing w:val="-2"/>
          <w:sz w:val="18"/>
        </w:rPr>
        <w:t xml:space="preserve"> </w:t>
      </w:r>
      <w:r>
        <w:rPr>
          <w:sz w:val="18"/>
        </w:rPr>
        <w:t>reasonable</w:t>
      </w:r>
      <w:r>
        <w:rPr>
          <w:spacing w:val="-2"/>
          <w:sz w:val="18"/>
        </w:rPr>
        <w:t xml:space="preserve"> </w:t>
      </w:r>
      <w:r>
        <w:rPr>
          <w:sz w:val="18"/>
        </w:rPr>
        <w:t>attorney</w:t>
      </w:r>
      <w:r>
        <w:rPr>
          <w:spacing w:val="-2"/>
          <w:sz w:val="18"/>
        </w:rPr>
        <w:t xml:space="preserve"> </w:t>
      </w:r>
      <w:r>
        <w:rPr>
          <w:sz w:val="18"/>
        </w:rPr>
        <w:t>fees,</w:t>
      </w:r>
      <w:r>
        <w:rPr>
          <w:spacing w:val="-2"/>
          <w:sz w:val="18"/>
        </w:rPr>
        <w:t xml:space="preserve"> </w:t>
      </w:r>
      <w:r>
        <w:rPr>
          <w:sz w:val="18"/>
        </w:rPr>
        <w:t>damages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fees</w:t>
      </w:r>
      <w:r>
        <w:rPr>
          <w:spacing w:val="-2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license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prevails in an action against the State for a violation of this section.</w:t>
      </w:r>
    </w:p>
    <w:p w:rsidR="00AB1167" w:rsidRDefault="000633A5">
      <w:pPr>
        <w:spacing w:before="3" w:line="242" w:lineRule="auto"/>
        <w:ind w:left="820" w:right="821"/>
        <w:rPr>
          <w:sz w:val="18"/>
        </w:rPr>
      </w:pPr>
      <w:r>
        <w:rPr>
          <w:sz w:val="18"/>
        </w:rPr>
        <w:t>A.R.S.</w:t>
      </w:r>
      <w:r>
        <w:rPr>
          <w:spacing w:val="-2"/>
          <w:sz w:val="18"/>
        </w:rPr>
        <w:t xml:space="preserve"> </w:t>
      </w:r>
      <w:r>
        <w:rPr>
          <w:sz w:val="18"/>
        </w:rPr>
        <w:t>41-1030</w:t>
      </w:r>
      <w:r>
        <w:rPr>
          <w:spacing w:val="-2"/>
          <w:sz w:val="18"/>
        </w:rPr>
        <w:t xml:space="preserve"> </w:t>
      </w:r>
      <w:r>
        <w:rPr>
          <w:sz w:val="18"/>
        </w:rPr>
        <w:t>(E)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employee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intentionally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knowingly</w:t>
      </w:r>
      <w:r>
        <w:rPr>
          <w:spacing w:val="-3"/>
          <w:sz w:val="18"/>
        </w:rPr>
        <w:t xml:space="preserve"> </w:t>
      </w:r>
      <w:r>
        <w:rPr>
          <w:sz w:val="18"/>
        </w:rPr>
        <w:t>violate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section.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violation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is cause for disciplinary action or dismissal pursuant to the Agency's adopted personnel policy.</w:t>
      </w:r>
    </w:p>
    <w:p w:rsidR="00AB1167" w:rsidRDefault="000633A5">
      <w:pPr>
        <w:spacing w:before="17"/>
        <w:ind w:left="820"/>
        <w:rPr>
          <w:sz w:val="18"/>
        </w:rPr>
      </w:pPr>
      <w:r>
        <w:rPr>
          <w:sz w:val="18"/>
        </w:rPr>
        <w:t>A.R.S. 41-1030 (F) This section does not abrogate the immunity provided by Section 12-820.01 or 12-</w:t>
      </w:r>
      <w:r>
        <w:rPr>
          <w:spacing w:val="-2"/>
          <w:sz w:val="18"/>
        </w:rPr>
        <w:t>820.02.</w:t>
      </w:r>
    </w:p>
    <w:p w:rsidR="00AB1167" w:rsidRDefault="00AB1167">
      <w:pPr>
        <w:rPr>
          <w:sz w:val="18"/>
        </w:rPr>
        <w:sectPr w:rsidR="00AB1167">
          <w:type w:val="continuous"/>
          <w:pgSz w:w="12240" w:h="15840"/>
          <w:pgMar w:top="920" w:right="460" w:bottom="0" w:left="980" w:header="720" w:footer="720" w:gutter="0"/>
          <w:cols w:space="720"/>
        </w:sectPr>
      </w:pPr>
    </w:p>
    <w:p w:rsidR="00AB1167" w:rsidRDefault="000633A5">
      <w:pPr>
        <w:spacing w:before="78"/>
        <w:ind w:left="820"/>
        <w:rPr>
          <w:sz w:val="20"/>
        </w:rPr>
      </w:pPr>
      <w:r>
        <w:rPr>
          <w:b/>
          <w:sz w:val="20"/>
        </w:rPr>
        <w:lastRenderedPageBreak/>
        <w:t>ADMINISTRATIVE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ONLY</w:t>
      </w:r>
      <w:r>
        <w:rPr>
          <w:spacing w:val="-2"/>
          <w:sz w:val="20"/>
        </w:rPr>
        <w:t>:</w:t>
      </w:r>
    </w:p>
    <w:p w:rsidR="00AB1167" w:rsidRDefault="000633A5">
      <w:pPr>
        <w:tabs>
          <w:tab w:val="left" w:pos="3268"/>
          <w:tab w:val="left" w:pos="5258"/>
          <w:tab w:val="left" w:pos="7740"/>
          <w:tab w:val="left" w:pos="10005"/>
        </w:tabs>
        <w:spacing w:before="201"/>
        <w:ind w:left="820"/>
      </w:pPr>
      <w:r>
        <w:t>Date</w:t>
      </w:r>
      <w:r>
        <w:rPr>
          <w:spacing w:val="-4"/>
        </w:rPr>
        <w:t xml:space="preserve"> </w:t>
      </w:r>
      <w:r>
        <w:rPr>
          <w:spacing w:val="-2"/>
        </w:rPr>
        <w:t>Received:</w:t>
      </w:r>
      <w:r>
        <w:rPr>
          <w:u w:val="single"/>
        </w:rPr>
        <w:tab/>
      </w:r>
      <w:r>
        <w:rPr>
          <w:spacing w:val="-2"/>
        </w:rPr>
        <w:t>Amount:</w:t>
      </w:r>
      <w:r>
        <w:rPr>
          <w:u w:val="single"/>
        </w:rPr>
        <w:tab/>
      </w:r>
      <w:r>
        <w:t>Check</w:t>
      </w:r>
      <w:r>
        <w:rPr>
          <w:spacing w:val="-7"/>
        </w:rPr>
        <w:t xml:space="preserve"> </w:t>
      </w:r>
      <w:r>
        <w:rPr>
          <w:spacing w:val="-4"/>
        </w:rPr>
        <w:t>No.:</w:t>
      </w:r>
      <w:r>
        <w:rPr>
          <w:u w:val="single"/>
        </w:rPr>
        <w:tab/>
      </w:r>
      <w:r>
        <w:t>Receipt</w:t>
      </w:r>
      <w:r>
        <w:rPr>
          <w:spacing w:val="-9"/>
        </w:rPr>
        <w:t xml:space="preserve"> </w:t>
      </w:r>
      <w:r>
        <w:rPr>
          <w:spacing w:val="-4"/>
        </w:rPr>
        <w:t>No.:</w:t>
      </w:r>
      <w:r>
        <w:rPr>
          <w:u w:val="single"/>
        </w:rPr>
        <w:tab/>
      </w:r>
    </w:p>
    <w:p w:rsidR="00AB1167" w:rsidRDefault="00AB1167">
      <w:pPr>
        <w:pStyle w:val="BodyText"/>
        <w:spacing w:before="34"/>
        <w:rPr>
          <w:sz w:val="22"/>
        </w:rPr>
      </w:pPr>
    </w:p>
    <w:p w:rsidR="00AB1167" w:rsidRDefault="000633A5">
      <w:pPr>
        <w:ind w:left="2290"/>
        <w:rPr>
          <w:b/>
        </w:rPr>
      </w:pPr>
      <w:r>
        <w:rPr>
          <w:b/>
        </w:rPr>
        <w:t>Answer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Questions</w:t>
      </w:r>
      <w:r>
        <w:rPr>
          <w:b/>
          <w:spacing w:val="-6"/>
        </w:rPr>
        <w:t xml:space="preserve"> </w:t>
      </w:r>
      <w:r>
        <w:rPr>
          <w:b/>
        </w:rPr>
        <w:t>Relating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Last</w:t>
      </w:r>
      <w:r>
        <w:rPr>
          <w:b/>
          <w:spacing w:val="-5"/>
        </w:rPr>
        <w:t xml:space="preserve"> </w:t>
      </w:r>
      <w:r>
        <w:rPr>
          <w:b/>
        </w:rPr>
        <w:t>12-</w:t>
      </w:r>
      <w:r>
        <w:rPr>
          <w:b/>
          <w:spacing w:val="-2"/>
        </w:rPr>
        <w:t>Months</w:t>
      </w:r>
    </w:p>
    <w:p w:rsidR="00AB1167" w:rsidRDefault="00AB1167">
      <w:pPr>
        <w:pStyle w:val="BodyText"/>
        <w:spacing w:before="15"/>
        <w:rPr>
          <w:b/>
          <w:sz w:val="22"/>
        </w:rPr>
      </w:pP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  <w:tab w:val="left" w:pos="2260"/>
        </w:tabs>
        <w:spacing w:before="1" w:line="249" w:lineRule="auto"/>
        <w:ind w:right="993" w:hanging="1440"/>
        <w:rPr>
          <w:b/>
          <w:sz w:val="20"/>
        </w:rPr>
      </w:pPr>
      <w:r>
        <w:rPr>
          <w:b/>
        </w:rPr>
        <w:t>Yes</w:t>
      </w:r>
      <w:r>
        <w:rPr>
          <w:b/>
          <w:spacing w:val="40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50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sz w:val="20"/>
        </w:rPr>
        <w:t>Has any licensing authority of any other state, district, or territory of the United States or any other country or subdivision of any country, denied you a license or certificate to practice acupuncture;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revoke,</w:t>
      </w:r>
      <w:r>
        <w:rPr>
          <w:spacing w:val="-4"/>
          <w:sz w:val="20"/>
        </w:rPr>
        <w:t xml:space="preserve"> </w:t>
      </w:r>
      <w:r>
        <w:rPr>
          <w:sz w:val="20"/>
        </w:rPr>
        <w:t>suspend,</w:t>
      </w:r>
      <w:r>
        <w:rPr>
          <w:spacing w:val="-4"/>
          <w:sz w:val="20"/>
        </w:rPr>
        <w:t xml:space="preserve"> </w:t>
      </w:r>
      <w:r>
        <w:rPr>
          <w:sz w:val="20"/>
        </w:rPr>
        <w:t>limit,</w:t>
      </w:r>
      <w:r>
        <w:rPr>
          <w:spacing w:val="-4"/>
          <w:sz w:val="20"/>
        </w:rPr>
        <w:t xml:space="preserve"> </w:t>
      </w:r>
      <w:r>
        <w:rPr>
          <w:sz w:val="20"/>
        </w:rPr>
        <w:t>restrict,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license or certificate to practice acupuncture?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If so, provide a detailed written explanation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</w:tabs>
        <w:spacing w:line="261" w:lineRule="exact"/>
        <w:ind w:left="1094" w:hanging="274"/>
        <w:rPr>
          <w:sz w:val="20"/>
        </w:rPr>
      </w:pPr>
      <w:r>
        <w:rPr>
          <w:b/>
        </w:rPr>
        <w:t>Yes</w:t>
      </w:r>
      <w:r>
        <w:rPr>
          <w:b/>
          <w:spacing w:val="46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56"/>
        </w:rPr>
        <w:t xml:space="preserve"> </w:t>
      </w:r>
      <w:r>
        <w:rPr>
          <w:b/>
        </w:rPr>
        <w:t>No</w:t>
      </w:r>
      <w:r>
        <w:rPr>
          <w:b/>
          <w:spacing w:val="26"/>
        </w:rPr>
        <w:t xml:space="preserve"> 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convicted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crime,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driving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influence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drugs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alcohol,</w:t>
      </w:r>
    </w:p>
    <w:p w:rsidR="00AB1167" w:rsidRDefault="000633A5">
      <w:pPr>
        <w:spacing w:before="6"/>
        <w:ind w:left="2260"/>
        <w:rPr>
          <w:b/>
          <w:sz w:val="20"/>
        </w:rPr>
      </w:pPr>
      <w:proofErr w:type="gramStart"/>
      <w:r>
        <w:rPr>
          <w:sz w:val="20"/>
        </w:rPr>
        <w:t>other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4"/>
          <w:sz w:val="20"/>
        </w:rPr>
        <w:t xml:space="preserve"> </w:t>
      </w:r>
      <w:r>
        <w:rPr>
          <w:sz w:val="20"/>
        </w:rPr>
        <w:t>offense?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detailed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written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explanation.</w:t>
      </w:r>
    </w:p>
    <w:p w:rsidR="00AB1167" w:rsidRDefault="000633A5">
      <w:pPr>
        <w:pStyle w:val="BodyText"/>
        <w:spacing w:before="10" w:line="249" w:lineRule="auto"/>
        <w:ind w:left="2260" w:right="821"/>
        <w:rPr>
          <w:rFonts w:ascii="Arial"/>
        </w:rPr>
      </w:pPr>
      <w:r>
        <w:rPr>
          <w:b/>
        </w:rPr>
        <w:t>Note</w:t>
      </w:r>
      <w:r>
        <w:t>:</w:t>
      </w:r>
      <w:r>
        <w:rPr>
          <w:spacing w:val="40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A.R.S.</w:t>
      </w:r>
      <w:r>
        <w:rPr>
          <w:spacing w:val="-3"/>
        </w:rPr>
        <w:t xml:space="preserve"> </w:t>
      </w:r>
      <w:r>
        <w:t>32-3208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misdemeanor</w:t>
      </w:r>
      <w:r>
        <w:rPr>
          <w:spacing w:val="-3"/>
        </w:rPr>
        <w:t xml:space="preserve"> </w:t>
      </w:r>
      <w:r>
        <w:t>or felony involving conduct that may affect patient safety must notify the regulatory board in writing within ten working days after the charge is filed</w:t>
      </w:r>
      <w:r>
        <w:rPr>
          <w:rFonts w:ascii="Arial"/>
        </w:rPr>
        <w:t>.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</w:tabs>
        <w:spacing w:line="265" w:lineRule="exact"/>
        <w:ind w:left="1094" w:hanging="274"/>
        <w:rPr>
          <w:sz w:val="20"/>
        </w:rPr>
      </w:pPr>
      <w:r>
        <w:rPr>
          <w:b/>
        </w:rPr>
        <w:t>Yes</w:t>
      </w:r>
      <w:r>
        <w:rPr>
          <w:b/>
          <w:spacing w:val="47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56"/>
        </w:rPr>
        <w:t xml:space="preserve"> </w:t>
      </w:r>
      <w:r>
        <w:rPr>
          <w:b/>
        </w:rPr>
        <w:t>No</w:t>
      </w:r>
      <w:r>
        <w:rPr>
          <w:b/>
          <w:spacing w:val="-9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malpractice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lawsuit</w:t>
      </w:r>
      <w:r>
        <w:rPr>
          <w:spacing w:val="-3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alleging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professional</w:t>
      </w:r>
    </w:p>
    <w:p w:rsidR="00AB1167" w:rsidRDefault="000633A5">
      <w:pPr>
        <w:spacing w:before="7" w:line="249" w:lineRule="auto"/>
        <w:ind w:left="2260" w:right="821"/>
        <w:rPr>
          <w:b/>
          <w:sz w:val="20"/>
        </w:rPr>
      </w:pPr>
      <w:proofErr w:type="gramStart"/>
      <w:r>
        <w:rPr>
          <w:sz w:val="20"/>
        </w:rPr>
        <w:t>malpractice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negligence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acupuncture?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detailed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written </w:t>
      </w:r>
      <w:r>
        <w:rPr>
          <w:b/>
          <w:spacing w:val="-2"/>
          <w:sz w:val="20"/>
        </w:rPr>
        <w:t>explanation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</w:tabs>
        <w:spacing w:line="265" w:lineRule="exact"/>
        <w:ind w:left="1094" w:hanging="274"/>
        <w:rPr>
          <w:sz w:val="20"/>
        </w:rPr>
      </w:pPr>
      <w:r>
        <w:rPr>
          <w:b/>
        </w:rPr>
        <w:t>Yes</w:t>
      </w:r>
      <w:r>
        <w:rPr>
          <w:b/>
          <w:spacing w:val="45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56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impair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acupuncture</w:t>
      </w:r>
      <w:r>
        <w:rPr>
          <w:spacing w:val="-3"/>
          <w:sz w:val="20"/>
        </w:rPr>
        <w:t xml:space="preserve"> </w:t>
      </w:r>
      <w:r>
        <w:rPr>
          <w:sz w:val="20"/>
        </w:rPr>
        <w:t>safely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and</w:t>
      </w:r>
    </w:p>
    <w:p w:rsidR="00AB1167" w:rsidRDefault="000633A5">
      <w:pPr>
        <w:spacing w:before="6" w:line="224" w:lineRule="exact"/>
        <w:ind w:left="2260"/>
        <w:rPr>
          <w:b/>
          <w:sz w:val="20"/>
        </w:rPr>
      </w:pPr>
      <w:proofErr w:type="gramStart"/>
      <w:r>
        <w:rPr>
          <w:sz w:val="20"/>
        </w:rPr>
        <w:t>skillfully</w:t>
      </w:r>
      <w:proofErr w:type="gramEnd"/>
      <w:r>
        <w:rPr>
          <w:sz w:val="20"/>
        </w:rPr>
        <w:t>?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detailed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written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explanation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  <w:tab w:val="left" w:pos="2260"/>
        </w:tabs>
        <w:spacing w:line="249" w:lineRule="auto"/>
        <w:ind w:right="1060" w:hanging="1440"/>
        <w:rPr>
          <w:sz w:val="20"/>
        </w:rPr>
      </w:pPr>
      <w:r>
        <w:rPr>
          <w:b/>
        </w:rPr>
        <w:t>Yes</w:t>
      </w:r>
      <w:r>
        <w:rPr>
          <w:b/>
          <w:spacing w:val="40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49"/>
        </w:rPr>
        <w:t xml:space="preserve"> </w:t>
      </w:r>
      <w:r>
        <w:rPr>
          <w:b/>
        </w:rPr>
        <w:t xml:space="preserve">No </w:t>
      </w:r>
      <w:r>
        <w:rPr>
          <w:sz w:val="20"/>
        </w:rPr>
        <w:t>Have you ever resigned, voluntarily or involuntarily, from a healthcare facility while under investigation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4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terminate,</w:t>
      </w:r>
      <w:r>
        <w:rPr>
          <w:spacing w:val="-4"/>
          <w:sz w:val="20"/>
        </w:rPr>
        <w:t xml:space="preserve"> </w:t>
      </w:r>
      <w:r>
        <w:rPr>
          <w:sz w:val="20"/>
        </w:rPr>
        <w:t>restrict,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regarding your employment, professional training, or privileges?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If so, provide a detailed written </w:t>
      </w:r>
      <w:r>
        <w:rPr>
          <w:b/>
          <w:spacing w:val="-2"/>
          <w:sz w:val="20"/>
        </w:rPr>
        <w:t>explanation</w:t>
      </w:r>
      <w:r>
        <w:rPr>
          <w:spacing w:val="-2"/>
          <w:sz w:val="20"/>
        </w:rPr>
        <w:t>.</w:t>
      </w:r>
    </w:p>
    <w:p w:rsidR="00AB1167" w:rsidRDefault="000633A5">
      <w:pPr>
        <w:tabs>
          <w:tab w:val="left" w:pos="4644"/>
        </w:tabs>
        <w:spacing w:before="227" w:line="256" w:lineRule="auto"/>
        <w:ind w:left="820" w:right="1057"/>
        <w:jc w:val="both"/>
        <w:rPr>
          <w:b/>
        </w:rPr>
      </w:pPr>
      <w:r>
        <w:rPr>
          <w:b/>
        </w:rPr>
        <w:t xml:space="preserve">I certify that I have completed </w:t>
      </w:r>
      <w:r>
        <w:rPr>
          <w:u w:val="single"/>
        </w:rPr>
        <w:tab/>
      </w:r>
      <w:r>
        <w:rPr>
          <w:b/>
        </w:rPr>
        <w:t>hours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Continuing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R4-8-206. I</w:t>
      </w:r>
      <w:r>
        <w:rPr>
          <w:b/>
          <w:spacing w:val="-3"/>
        </w:rPr>
        <w:t xml:space="preserve"> </w:t>
      </w:r>
      <w:r>
        <w:rPr>
          <w:b/>
        </w:rPr>
        <w:t>certify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established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protocol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secure</w:t>
      </w:r>
      <w:r>
        <w:rPr>
          <w:b/>
          <w:spacing w:val="-3"/>
        </w:rPr>
        <w:t xml:space="preserve"> </w:t>
      </w:r>
      <w:r>
        <w:rPr>
          <w:b/>
        </w:rPr>
        <w:t>storage,</w:t>
      </w:r>
      <w:r>
        <w:rPr>
          <w:b/>
          <w:spacing w:val="-3"/>
        </w:rPr>
        <w:t xml:space="preserve"> </w:t>
      </w:r>
      <w:r>
        <w:rPr>
          <w:b/>
        </w:rPr>
        <w:t>transfer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medical records pursuant to A.R.S. 32-3211.</w:t>
      </w:r>
    </w:p>
    <w:p w:rsidR="00AB1167" w:rsidRDefault="00AB1167">
      <w:pPr>
        <w:pStyle w:val="BodyText"/>
        <w:spacing w:before="15"/>
        <w:rPr>
          <w:b/>
          <w:sz w:val="22"/>
        </w:rPr>
      </w:pPr>
    </w:p>
    <w:p w:rsidR="00AB1167" w:rsidRDefault="000633A5">
      <w:pPr>
        <w:ind w:right="4"/>
        <w:jc w:val="center"/>
        <w:rPr>
          <w:b/>
        </w:rPr>
      </w:pPr>
      <w:r>
        <w:rPr>
          <w:b/>
        </w:rPr>
        <w:t>Clearly</w:t>
      </w:r>
      <w:r>
        <w:rPr>
          <w:b/>
          <w:spacing w:val="-5"/>
        </w:rPr>
        <w:t xml:space="preserve"> </w:t>
      </w:r>
      <w:r>
        <w:rPr>
          <w:b/>
        </w:rPr>
        <w:t>Print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Or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Information</w:t>
      </w:r>
    </w:p>
    <w:p w:rsidR="00AB1167" w:rsidRDefault="00AB1167">
      <w:pPr>
        <w:pStyle w:val="BodyText"/>
        <w:spacing w:before="34"/>
        <w:rPr>
          <w:b/>
          <w:sz w:val="22"/>
        </w:rPr>
      </w:pPr>
    </w:p>
    <w:p w:rsidR="00AB1167" w:rsidRDefault="000633A5">
      <w:pPr>
        <w:tabs>
          <w:tab w:val="left" w:pos="9125"/>
        </w:tabs>
        <w:ind w:right="32"/>
        <w:jc w:val="center"/>
      </w:pPr>
      <w:r>
        <w:t xml:space="preserve">Full Name: </w:t>
      </w:r>
      <w:r>
        <w:rPr>
          <w:u w:val="single"/>
        </w:rPr>
        <w:tab/>
      </w:r>
    </w:p>
    <w:p w:rsidR="00AB1167" w:rsidRDefault="000633A5">
      <w:pPr>
        <w:tabs>
          <w:tab w:val="left" w:pos="9100"/>
        </w:tabs>
        <w:spacing w:before="18"/>
        <w:ind w:right="57"/>
        <w:jc w:val="center"/>
      </w:pPr>
      <w:r>
        <w:t xml:space="preserve">License Number: </w:t>
      </w:r>
      <w:r>
        <w:rPr>
          <w:u w:val="single"/>
        </w:rPr>
        <w:tab/>
      </w:r>
    </w:p>
    <w:p w:rsidR="00AB1167" w:rsidRDefault="00AB1167">
      <w:pPr>
        <w:pStyle w:val="BodyText"/>
        <w:spacing w:before="33"/>
        <w:rPr>
          <w:sz w:val="22"/>
        </w:rPr>
      </w:pPr>
    </w:p>
    <w:p w:rsidR="00AB1167" w:rsidRDefault="000633A5">
      <w:pPr>
        <w:spacing w:before="1" w:line="252" w:lineRule="exact"/>
        <w:ind w:right="13"/>
        <w:jc w:val="center"/>
        <w:rPr>
          <w:b/>
        </w:rPr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</w:p>
    <w:p w:rsidR="00AB1167" w:rsidRDefault="000633A5">
      <w:pPr>
        <w:tabs>
          <w:tab w:val="left" w:pos="2159"/>
          <w:tab w:val="left" w:pos="4319"/>
        </w:tabs>
        <w:spacing w:line="285" w:lineRule="exact"/>
        <w:ind w:right="134"/>
        <w:jc w:val="center"/>
        <w:rPr>
          <w:rFonts w:ascii="MS Gothic" w:hAnsi="MS Gothic"/>
          <w:b/>
        </w:rPr>
      </w:pPr>
      <w:r>
        <w:rPr>
          <w:b/>
        </w:rPr>
        <w:t>Employment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Status:</w:t>
      </w:r>
      <w:r>
        <w:rPr>
          <w:b/>
        </w:rPr>
        <w:tab/>
        <w:t>Self</w:t>
      </w:r>
      <w:r>
        <w:rPr>
          <w:b/>
          <w:spacing w:val="-8"/>
        </w:rPr>
        <w:t xml:space="preserve"> </w:t>
      </w:r>
      <w:r>
        <w:rPr>
          <w:b/>
        </w:rPr>
        <w:t>Employed</w:t>
      </w:r>
      <w:r>
        <w:rPr>
          <w:b/>
          <w:spacing w:val="-6"/>
        </w:rPr>
        <w:t xml:space="preserve"> </w:t>
      </w:r>
      <w:r>
        <w:rPr>
          <w:rFonts w:ascii="MS Gothic" w:hAnsi="MS Gothic"/>
          <w:b/>
          <w:spacing w:val="-10"/>
        </w:rPr>
        <w:t>☐</w:t>
      </w:r>
      <w:r>
        <w:rPr>
          <w:rFonts w:ascii="MS Gothic" w:hAnsi="MS Gothic"/>
          <w:b/>
        </w:rPr>
        <w:tab/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Employer</w:t>
      </w:r>
      <w:r>
        <w:rPr>
          <w:b/>
          <w:spacing w:val="-4"/>
        </w:rPr>
        <w:t xml:space="preserve"> </w:t>
      </w:r>
      <w:r>
        <w:rPr>
          <w:rFonts w:ascii="MS Gothic" w:hAnsi="MS Gothic"/>
          <w:b/>
          <w:spacing w:val="-10"/>
        </w:rPr>
        <w:t>☐</w:t>
      </w:r>
    </w:p>
    <w:p w:rsidR="00AB1167" w:rsidRDefault="000633A5">
      <w:pPr>
        <w:tabs>
          <w:tab w:val="left" w:pos="4773"/>
          <w:tab w:val="left" w:pos="5670"/>
          <w:tab w:val="left" w:pos="7362"/>
          <w:tab w:val="left" w:pos="9951"/>
          <w:tab w:val="left" w:pos="10024"/>
        </w:tabs>
        <w:spacing w:before="272" w:line="256" w:lineRule="auto"/>
        <w:ind w:left="820" w:right="773"/>
        <w:jc w:val="both"/>
      </w:pPr>
      <w:r>
        <w:t xml:space="preserve">Name of Business: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City: </w:t>
      </w:r>
      <w:r>
        <w:rPr>
          <w:u w:val="single"/>
        </w:rPr>
        <w:tab/>
      </w:r>
      <w:r>
        <w:t xml:space="preserve"> State: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Code: </w:t>
      </w:r>
      <w:r>
        <w:rPr>
          <w:u w:val="single"/>
        </w:rPr>
        <w:tab/>
      </w:r>
      <w:r>
        <w:t xml:space="preserve"> Telephone Number(s):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Fax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B1167" w:rsidRDefault="00AB1167">
      <w:pPr>
        <w:pStyle w:val="BodyText"/>
        <w:spacing w:before="14"/>
        <w:rPr>
          <w:sz w:val="22"/>
        </w:rPr>
      </w:pPr>
    </w:p>
    <w:p w:rsidR="00AB1167" w:rsidRDefault="000633A5">
      <w:pPr>
        <w:ind w:left="41" w:right="32"/>
        <w:jc w:val="center"/>
        <w:rPr>
          <w:b/>
        </w:rPr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Address:</w:t>
      </w:r>
    </w:p>
    <w:p w:rsidR="00AB1167" w:rsidRDefault="00AB1167">
      <w:pPr>
        <w:pStyle w:val="BodyText"/>
        <w:spacing w:before="34"/>
        <w:rPr>
          <w:b/>
          <w:sz w:val="22"/>
        </w:rPr>
      </w:pPr>
    </w:p>
    <w:p w:rsidR="00AB1167" w:rsidRDefault="000633A5">
      <w:pPr>
        <w:tabs>
          <w:tab w:val="left" w:pos="4773"/>
          <w:tab w:val="left" w:pos="5670"/>
          <w:tab w:val="left" w:pos="7362"/>
          <w:tab w:val="left" w:pos="9951"/>
        </w:tabs>
        <w:spacing w:line="256" w:lineRule="auto"/>
        <w:ind w:left="820" w:right="816"/>
        <w:jc w:val="both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 State: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Code: </w:t>
      </w:r>
      <w:r>
        <w:rPr>
          <w:u w:val="single"/>
        </w:rPr>
        <w:tab/>
      </w:r>
      <w:r>
        <w:t xml:space="preserve"> Telephone Number(s):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B1167" w:rsidRDefault="00AB1167">
      <w:pPr>
        <w:pStyle w:val="BodyText"/>
        <w:spacing w:before="15"/>
        <w:rPr>
          <w:sz w:val="22"/>
        </w:rPr>
      </w:pPr>
    </w:p>
    <w:p w:rsidR="00AB1167" w:rsidRDefault="000633A5">
      <w:pPr>
        <w:spacing w:line="256" w:lineRule="auto"/>
        <w:ind w:left="820" w:right="821"/>
        <w:rPr>
          <w:b/>
        </w:rPr>
      </w:pPr>
      <w:r>
        <w:rPr>
          <w:b/>
        </w:rPr>
        <w:t>Designate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  <w:u w:val="single"/>
        </w:rPr>
        <w:t>address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record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-3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go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u w:val="single"/>
        </w:rPr>
        <w:t>public</w:t>
      </w:r>
      <w:r>
        <w:rPr>
          <w:b/>
        </w:rPr>
        <w:t xml:space="preserve"> </w:t>
      </w:r>
      <w:r>
        <w:rPr>
          <w:b/>
          <w:spacing w:val="-2"/>
          <w:u w:val="single"/>
        </w:rPr>
        <w:t>record.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</w:tabs>
        <w:spacing w:line="258" w:lineRule="exact"/>
        <w:ind w:left="1094" w:hanging="274"/>
        <w:rPr>
          <w:b/>
        </w:rPr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</w:t>
      </w:r>
    </w:p>
    <w:p w:rsidR="00AB1167" w:rsidRDefault="000633A5">
      <w:pPr>
        <w:pStyle w:val="ListParagraph"/>
        <w:numPr>
          <w:ilvl w:val="0"/>
          <w:numId w:val="1"/>
        </w:numPr>
        <w:tabs>
          <w:tab w:val="left" w:pos="1094"/>
        </w:tabs>
        <w:spacing w:line="278" w:lineRule="exact"/>
        <w:ind w:left="1094" w:hanging="274"/>
        <w:rPr>
          <w:b/>
        </w:rPr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Address</w:t>
      </w:r>
    </w:p>
    <w:p w:rsidR="00AB1167" w:rsidRDefault="000633A5">
      <w:pPr>
        <w:spacing w:before="3" w:line="256" w:lineRule="auto"/>
        <w:ind w:left="820" w:right="909"/>
        <w:rPr>
          <w:b/>
        </w:rPr>
      </w:pP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license</w:t>
      </w:r>
      <w:r>
        <w:rPr>
          <w:b/>
          <w:spacing w:val="-4"/>
        </w:rPr>
        <w:t xml:space="preserve"> </w:t>
      </w:r>
      <w:r>
        <w:rPr>
          <w:b/>
        </w:rPr>
        <w:t>renewal,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submit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</w:rPr>
        <w:t>signed</w:t>
      </w:r>
      <w:r>
        <w:rPr>
          <w:b/>
          <w:spacing w:val="-4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rPr>
          <w:b/>
        </w:rPr>
        <w:t>under</w:t>
      </w:r>
      <w:r>
        <w:rPr>
          <w:b/>
          <w:spacing w:val="-4"/>
        </w:rPr>
        <w:t xml:space="preserve"> </w:t>
      </w:r>
      <w:r>
        <w:rPr>
          <w:b/>
        </w:rPr>
        <w:t>penalty of perjury that the facts in the application are accurate, true and complete.</w:t>
      </w:r>
    </w:p>
    <w:p w:rsidR="00AB1167" w:rsidRDefault="00AB1167">
      <w:pPr>
        <w:pStyle w:val="BodyText"/>
        <w:rPr>
          <w:b/>
        </w:rPr>
      </w:pPr>
    </w:p>
    <w:p w:rsidR="00AB1167" w:rsidRDefault="000633A5">
      <w:pPr>
        <w:pStyle w:val="BodyText"/>
        <w:spacing w:before="6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202529</wp:posOffset>
                </wp:positionV>
                <wp:extent cx="58293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19050">
                              <a:moveTo>
                                <a:pt x="5829300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5829300" y="0"/>
                              </a:lnTo>
                              <a:lnTo>
                                <a:pt x="582930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0pt;margin-top:15.947165pt;width:459pt;height:1.5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AB1167" w:rsidRDefault="000633A5">
      <w:pPr>
        <w:tabs>
          <w:tab w:val="left" w:pos="6579"/>
        </w:tabs>
        <w:spacing w:before="16"/>
        <w:ind w:left="820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Date</w:t>
      </w:r>
    </w:p>
    <w:sectPr w:rsidR="00AB1167">
      <w:pgSz w:w="12240" w:h="15840"/>
      <w:pgMar w:top="1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F87"/>
    <w:multiLevelType w:val="hybridMultilevel"/>
    <w:tmpl w:val="C734CC68"/>
    <w:lvl w:ilvl="0" w:tplc="57DE351A">
      <w:start w:val="1"/>
      <w:numFmt w:val="decimal"/>
      <w:lvlText w:val="%1."/>
      <w:lvlJc w:val="left"/>
      <w:pPr>
        <w:ind w:left="2260" w:hanging="18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8BC6CAFC">
      <w:start w:val="1"/>
      <w:numFmt w:val="lowerLetter"/>
      <w:lvlText w:val="%2)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CBDAF7C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C55282F4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4" w:tplc="710EAD18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5" w:tplc="F53A6BA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6" w:tplc="AB1CC0D6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84089B32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533A48F6"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ar-SA"/>
      </w:rPr>
    </w:lvl>
  </w:abstractNum>
  <w:abstractNum w:abstractNumId="1">
    <w:nsid w:val="5EBD3C1E"/>
    <w:multiLevelType w:val="hybridMultilevel"/>
    <w:tmpl w:val="F81E56E6"/>
    <w:lvl w:ilvl="0" w:tplc="089A3560">
      <w:start w:val="1"/>
      <w:numFmt w:val="decimal"/>
      <w:lvlText w:val="%1."/>
      <w:lvlJc w:val="left"/>
      <w:pPr>
        <w:ind w:left="2260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FE6E8956">
      <w:numFmt w:val="bullet"/>
      <w:lvlText w:val="•"/>
      <w:lvlJc w:val="left"/>
      <w:pPr>
        <w:ind w:left="3114" w:hanging="1080"/>
      </w:pPr>
      <w:rPr>
        <w:rFonts w:hint="default"/>
        <w:lang w:val="en-US" w:eastAsia="en-US" w:bidi="ar-SA"/>
      </w:rPr>
    </w:lvl>
    <w:lvl w:ilvl="2" w:tplc="45F64CAA">
      <w:numFmt w:val="bullet"/>
      <w:lvlText w:val="•"/>
      <w:lvlJc w:val="left"/>
      <w:pPr>
        <w:ind w:left="3968" w:hanging="1080"/>
      </w:pPr>
      <w:rPr>
        <w:rFonts w:hint="default"/>
        <w:lang w:val="en-US" w:eastAsia="en-US" w:bidi="ar-SA"/>
      </w:rPr>
    </w:lvl>
    <w:lvl w:ilvl="3" w:tplc="9EEA167C">
      <w:numFmt w:val="bullet"/>
      <w:lvlText w:val="•"/>
      <w:lvlJc w:val="left"/>
      <w:pPr>
        <w:ind w:left="4822" w:hanging="1080"/>
      </w:pPr>
      <w:rPr>
        <w:rFonts w:hint="default"/>
        <w:lang w:val="en-US" w:eastAsia="en-US" w:bidi="ar-SA"/>
      </w:rPr>
    </w:lvl>
    <w:lvl w:ilvl="4" w:tplc="D76C0222">
      <w:numFmt w:val="bullet"/>
      <w:lvlText w:val="•"/>
      <w:lvlJc w:val="left"/>
      <w:pPr>
        <w:ind w:left="5676" w:hanging="1080"/>
      </w:pPr>
      <w:rPr>
        <w:rFonts w:hint="default"/>
        <w:lang w:val="en-US" w:eastAsia="en-US" w:bidi="ar-SA"/>
      </w:rPr>
    </w:lvl>
    <w:lvl w:ilvl="5" w:tplc="0C4286A6">
      <w:numFmt w:val="bullet"/>
      <w:lvlText w:val="•"/>
      <w:lvlJc w:val="left"/>
      <w:pPr>
        <w:ind w:left="6530" w:hanging="1080"/>
      </w:pPr>
      <w:rPr>
        <w:rFonts w:hint="default"/>
        <w:lang w:val="en-US" w:eastAsia="en-US" w:bidi="ar-SA"/>
      </w:rPr>
    </w:lvl>
    <w:lvl w:ilvl="6" w:tplc="1EF4F288">
      <w:numFmt w:val="bullet"/>
      <w:lvlText w:val="•"/>
      <w:lvlJc w:val="left"/>
      <w:pPr>
        <w:ind w:left="7384" w:hanging="1080"/>
      </w:pPr>
      <w:rPr>
        <w:rFonts w:hint="default"/>
        <w:lang w:val="en-US" w:eastAsia="en-US" w:bidi="ar-SA"/>
      </w:rPr>
    </w:lvl>
    <w:lvl w:ilvl="7" w:tplc="E6C0F4CC">
      <w:numFmt w:val="bullet"/>
      <w:lvlText w:val="•"/>
      <w:lvlJc w:val="left"/>
      <w:pPr>
        <w:ind w:left="8238" w:hanging="1080"/>
      </w:pPr>
      <w:rPr>
        <w:rFonts w:hint="default"/>
        <w:lang w:val="en-US" w:eastAsia="en-US" w:bidi="ar-SA"/>
      </w:rPr>
    </w:lvl>
    <w:lvl w:ilvl="8" w:tplc="E1E25C86">
      <w:numFmt w:val="bullet"/>
      <w:lvlText w:val="•"/>
      <w:lvlJc w:val="left"/>
      <w:pPr>
        <w:ind w:left="9092" w:hanging="1080"/>
      </w:pPr>
      <w:rPr>
        <w:rFonts w:hint="default"/>
        <w:lang w:val="en-US" w:eastAsia="en-US" w:bidi="ar-SA"/>
      </w:rPr>
    </w:lvl>
  </w:abstractNum>
  <w:abstractNum w:abstractNumId="2">
    <w:nsid w:val="60E33032"/>
    <w:multiLevelType w:val="hybridMultilevel"/>
    <w:tmpl w:val="33B620CC"/>
    <w:lvl w:ilvl="0" w:tplc="781EADCA">
      <w:numFmt w:val="bullet"/>
      <w:lvlText w:val="☐"/>
      <w:lvlJc w:val="left"/>
      <w:pPr>
        <w:ind w:left="2260" w:hanging="275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5BA445E">
      <w:numFmt w:val="bullet"/>
      <w:lvlText w:val="•"/>
      <w:lvlJc w:val="left"/>
      <w:pPr>
        <w:ind w:left="3114" w:hanging="275"/>
      </w:pPr>
      <w:rPr>
        <w:rFonts w:hint="default"/>
        <w:lang w:val="en-US" w:eastAsia="en-US" w:bidi="ar-SA"/>
      </w:rPr>
    </w:lvl>
    <w:lvl w:ilvl="2" w:tplc="549C4D08">
      <w:numFmt w:val="bullet"/>
      <w:lvlText w:val="•"/>
      <w:lvlJc w:val="left"/>
      <w:pPr>
        <w:ind w:left="3968" w:hanging="275"/>
      </w:pPr>
      <w:rPr>
        <w:rFonts w:hint="default"/>
        <w:lang w:val="en-US" w:eastAsia="en-US" w:bidi="ar-SA"/>
      </w:rPr>
    </w:lvl>
    <w:lvl w:ilvl="3" w:tplc="835C02AA">
      <w:numFmt w:val="bullet"/>
      <w:lvlText w:val="•"/>
      <w:lvlJc w:val="left"/>
      <w:pPr>
        <w:ind w:left="4822" w:hanging="275"/>
      </w:pPr>
      <w:rPr>
        <w:rFonts w:hint="default"/>
        <w:lang w:val="en-US" w:eastAsia="en-US" w:bidi="ar-SA"/>
      </w:rPr>
    </w:lvl>
    <w:lvl w:ilvl="4" w:tplc="AF5E4E42">
      <w:numFmt w:val="bullet"/>
      <w:lvlText w:val="•"/>
      <w:lvlJc w:val="left"/>
      <w:pPr>
        <w:ind w:left="5676" w:hanging="275"/>
      </w:pPr>
      <w:rPr>
        <w:rFonts w:hint="default"/>
        <w:lang w:val="en-US" w:eastAsia="en-US" w:bidi="ar-SA"/>
      </w:rPr>
    </w:lvl>
    <w:lvl w:ilvl="5" w:tplc="A4A60520">
      <w:numFmt w:val="bullet"/>
      <w:lvlText w:val="•"/>
      <w:lvlJc w:val="left"/>
      <w:pPr>
        <w:ind w:left="6530" w:hanging="275"/>
      </w:pPr>
      <w:rPr>
        <w:rFonts w:hint="default"/>
        <w:lang w:val="en-US" w:eastAsia="en-US" w:bidi="ar-SA"/>
      </w:rPr>
    </w:lvl>
    <w:lvl w:ilvl="6" w:tplc="0A500390">
      <w:numFmt w:val="bullet"/>
      <w:lvlText w:val="•"/>
      <w:lvlJc w:val="left"/>
      <w:pPr>
        <w:ind w:left="7384" w:hanging="275"/>
      </w:pPr>
      <w:rPr>
        <w:rFonts w:hint="default"/>
        <w:lang w:val="en-US" w:eastAsia="en-US" w:bidi="ar-SA"/>
      </w:rPr>
    </w:lvl>
    <w:lvl w:ilvl="7" w:tplc="F39EB8F4">
      <w:numFmt w:val="bullet"/>
      <w:lvlText w:val="•"/>
      <w:lvlJc w:val="left"/>
      <w:pPr>
        <w:ind w:left="8238" w:hanging="275"/>
      </w:pPr>
      <w:rPr>
        <w:rFonts w:hint="default"/>
        <w:lang w:val="en-US" w:eastAsia="en-US" w:bidi="ar-SA"/>
      </w:rPr>
    </w:lvl>
    <w:lvl w:ilvl="8" w:tplc="F7B0B614">
      <w:numFmt w:val="bullet"/>
      <w:lvlText w:val="•"/>
      <w:lvlJc w:val="left"/>
      <w:pPr>
        <w:ind w:left="9092" w:hanging="27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167"/>
    <w:rsid w:val="000633A5"/>
    <w:rsid w:val="00AB1167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00"/>
      <w:ind w:left="21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59" w:hanging="10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00"/>
      <w:ind w:left="21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59" w:hanging="10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 Graham</dc:creator>
  <cp:lastModifiedBy>Richard Graham</cp:lastModifiedBy>
  <cp:revision>3</cp:revision>
  <dcterms:created xsi:type="dcterms:W3CDTF">2024-02-01T20:05:00Z</dcterms:created>
  <dcterms:modified xsi:type="dcterms:W3CDTF">2024-02-08T21:48:00Z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m66</vt:lpwstr>
  </property>
</Properties>
</file>